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bCs/>
          <w:color w:val="002060"/>
          <w:sz w:val="28"/>
          <w:szCs w:val="28"/>
          <w:lang w:val="en-GB"/>
        </w:rPr>
      </w:pPr>
      <w:r>
        <w:rPr>
          <w:rFonts w:ascii="Verdana" w:eastAsia="Times New Roman" w:hAnsi="Verdana" w:cs="Arial"/>
          <w:b/>
          <w:bCs/>
          <w:noProof/>
          <w:color w:val="002060"/>
          <w:sz w:val="28"/>
          <w:szCs w:val="28"/>
          <w:lang w:val="fr-FR" w:eastAsia="fr-FR"/>
        </w:rPr>
        <w:drawing>
          <wp:anchor distT="0" distB="0" distL="0" distR="0" simplePos="0" relativeHeight="2" behindDoc="0" locked="0" layoutInCell="1" allowOverlap="1">
            <wp:simplePos x="0" y="0"/>
            <wp:positionH relativeFrom="column">
              <wp:posOffset>-161925</wp:posOffset>
            </wp:positionH>
            <wp:positionV relativeFrom="paragraph">
              <wp:posOffset>-238125</wp:posOffset>
            </wp:positionV>
            <wp:extent cx="1878330" cy="381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9"/>
                    <a:stretch>
                      <a:fillRect/>
                    </a:stretch>
                  </pic:blipFill>
                  <pic:spPr bwMode="auto">
                    <a:xfrm>
                      <a:off x="0" y="0"/>
                      <a:ext cx="1878330" cy="381000"/>
                    </a:xfrm>
                    <a:prstGeom prst="rect">
                      <a:avLst/>
                    </a:prstGeom>
                  </pic:spPr>
                </pic:pic>
              </a:graphicData>
            </a:graphic>
          </wp:anchor>
        </w:drawing>
      </w: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Learning Agreement </w:t>
      </w: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Grilledutableau"/>
        <w:tblW w:w="11199" w:type="dxa"/>
        <w:tblInd w:w="-318" w:type="dxa"/>
        <w:tblLook w:val="04A0"/>
      </w:tblPr>
      <w:tblGrid>
        <w:gridCol w:w="1547"/>
        <w:gridCol w:w="1574"/>
        <w:gridCol w:w="1416"/>
        <w:gridCol w:w="532"/>
        <w:gridCol w:w="1251"/>
        <w:gridCol w:w="1619"/>
        <w:gridCol w:w="670"/>
        <w:gridCol w:w="2590"/>
      </w:tblGrid>
      <w:tr w:rsidR="00882D8A">
        <w:tc>
          <w:tcPr>
            <w:tcW w:w="1546" w:type="dxa"/>
            <w:vMerge w:val="restart"/>
            <w:shd w:val="clear" w:color="auto" w:fill="D5DCE4" w:themeFill="text2" w:themeFillTint="33"/>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882D8A">
        <w:tc>
          <w:tcPr>
            <w:tcW w:w="1546" w:type="dxa"/>
            <w:vMerge/>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lang w:val="en-GB" w:eastAsia="en-GB"/>
              </w:rPr>
            </w:pPr>
          </w:p>
        </w:tc>
        <w:tc>
          <w:tcPr>
            <w:tcW w:w="1574"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416"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2590"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r>
      <w:tr w:rsidR="00882D8A">
        <w:tc>
          <w:tcPr>
            <w:tcW w:w="1546" w:type="dxa"/>
            <w:vMerge/>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882D8A">
        <w:tc>
          <w:tcPr>
            <w:tcW w:w="1546" w:type="dxa"/>
            <w:vMerge/>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lang w:val="en-GB" w:eastAsia="en-GB"/>
              </w:rPr>
            </w:pPr>
          </w:p>
        </w:tc>
        <w:tc>
          <w:tcPr>
            <w:tcW w:w="2990"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2590"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r>
      <w:tr w:rsidR="00882D8A">
        <w:tc>
          <w:tcPr>
            <w:tcW w:w="1546" w:type="dxa"/>
            <w:vMerge w:val="restart"/>
            <w:shd w:val="clear" w:color="auto" w:fill="D5DCE4" w:themeFill="text2" w:themeFillTint="33"/>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882D8A">
        <w:tc>
          <w:tcPr>
            <w:tcW w:w="1546" w:type="dxa"/>
            <w:vMerge/>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lang w:val="en-GB" w:eastAsia="en-GB"/>
              </w:rPr>
            </w:pPr>
          </w:p>
        </w:tc>
        <w:tc>
          <w:tcPr>
            <w:tcW w:w="1574"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251"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619"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r>
      <w:tr w:rsidR="00882D8A">
        <w:tc>
          <w:tcPr>
            <w:tcW w:w="1546" w:type="dxa"/>
            <w:vMerge w:val="restart"/>
            <w:shd w:val="clear" w:color="auto" w:fill="D5DCE4" w:themeFill="text2" w:themeFillTint="33"/>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882D8A">
        <w:tc>
          <w:tcPr>
            <w:tcW w:w="1546" w:type="dxa"/>
            <w:vMerge/>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lang w:val="en-GB" w:eastAsia="en-GB"/>
              </w:rPr>
            </w:pPr>
          </w:p>
        </w:tc>
        <w:tc>
          <w:tcPr>
            <w:tcW w:w="1574"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251"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1619" w:type="dxa"/>
          </w:tcPr>
          <w:p w:rsidR="00882D8A" w:rsidRDefault="00882D8A">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882D8A" w:rsidRDefault="00882D8A">
            <w:pPr>
              <w:spacing w:after="120" w:line="240" w:lineRule="auto"/>
              <w:ind w:right="28"/>
              <w:jc w:val="center"/>
              <w:rPr>
                <w:rFonts w:ascii="Verdana" w:eastAsia="Times New Roman" w:hAnsi="Verdana" w:cs="Arial"/>
                <w:b/>
                <w:color w:val="002060"/>
                <w:sz w:val="28"/>
                <w:szCs w:val="36"/>
                <w:lang w:val="en-GB"/>
              </w:rPr>
            </w:pPr>
          </w:p>
        </w:tc>
      </w:tr>
      <w:tr w:rsidR="00882D8A">
        <w:tc>
          <w:tcPr>
            <w:tcW w:w="11198" w:type="dxa"/>
            <w:gridSpan w:val="8"/>
            <w:shd w:val="clear" w:color="auto" w:fill="D5DCE4" w:themeFill="text2" w:themeFillTint="33"/>
            <w:vAlign w:val="bottom"/>
          </w:tcPr>
          <w:p w:rsidR="00882D8A" w:rsidRDefault="00B102D7">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42235364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22353642"/>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sdt>
              <w:sdtPr>
                <w:id w:val="42235364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422353644"/>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42235364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422353646"/>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422353647"/>
              </w:sdtPr>
              <w:sdtContent>
                <w:r>
                  <w:rPr>
                    <w:rFonts w:ascii="MS Gothic" w:eastAsia="MS Gothic" w:hAnsi="MS Gothic" w:cs="Times New Roman"/>
                    <w:iCs/>
                    <w:color w:val="000000"/>
                    <w:sz w:val="12"/>
                    <w:szCs w:val="16"/>
                    <w:lang w:val="en-GB" w:eastAsia="en-GB"/>
                  </w:rPr>
                  <w:t>☐</w:t>
                </w:r>
              </w:sdtContent>
            </w:sdt>
          </w:p>
        </w:tc>
      </w:tr>
    </w:tbl>
    <w:p w:rsidR="00882D8A" w:rsidRDefault="00882D8A">
      <w:pPr>
        <w:spacing w:after="120" w:line="240" w:lineRule="auto"/>
        <w:ind w:right="28"/>
        <w:jc w:val="center"/>
        <w:rPr>
          <w:rFonts w:ascii="Verdana" w:eastAsia="Times New Roman" w:hAnsi="Verdana" w:cs="Arial"/>
          <w:b/>
          <w:color w:val="002060"/>
          <w:sz w:val="28"/>
          <w:szCs w:val="36"/>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Grilledutableau"/>
        <w:tblW w:w="11199" w:type="dxa"/>
        <w:tblInd w:w="-318" w:type="dxa"/>
        <w:tblLook w:val="04A0"/>
      </w:tblPr>
      <w:tblGrid>
        <w:gridCol w:w="6381"/>
        <w:gridCol w:w="4818"/>
      </w:tblGrid>
      <w:tr w:rsidR="00882D8A">
        <w:tc>
          <w:tcPr>
            <w:tcW w:w="6380" w:type="dxa"/>
            <w:shd w:val="clear" w:color="auto" w:fill="D5DCE4" w:themeFill="text2" w:themeFillTint="33"/>
          </w:tcPr>
          <w:p w:rsidR="00882D8A" w:rsidRDefault="00B102D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882D8A" w:rsidRDefault="00B102D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882D8A">
        <w:trPr>
          <w:trHeight w:val="1173"/>
        </w:trPr>
        <w:tc>
          <w:tcPr>
            <w:tcW w:w="6380" w:type="dxa"/>
          </w:tcPr>
          <w:p w:rsidR="00882D8A" w:rsidRDefault="00882D8A">
            <w:pPr>
              <w:spacing w:after="0" w:line="360" w:lineRule="auto"/>
              <w:rPr>
                <w:rFonts w:ascii="Calibri" w:eastAsia="Times New Roman" w:hAnsi="Calibri" w:cs="Times New Roman"/>
                <w:iCs/>
                <w:color w:val="000000"/>
                <w:sz w:val="16"/>
                <w:szCs w:val="16"/>
                <w:lang w:val="en-GB" w:eastAsia="en-GB"/>
              </w:rPr>
            </w:pPr>
          </w:p>
          <w:p w:rsidR="00882D8A" w:rsidRDefault="00B102D7">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sdt>
              <w:sdtPr>
                <w:id w:val="422353648"/>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sdt>
              <w:sdtPr>
                <w:id w:val="422353649"/>
              </w:sdtPr>
              <w:sdtContent>
                <w:r>
                  <w:rPr>
                    <w:rFonts w:ascii="MS Gothic" w:eastAsia="MS Gothic" w:hAnsi="MS Gothic" w:cs="Times New Roman"/>
                    <w:iCs/>
                    <w:color w:val="000000"/>
                    <w:sz w:val="12"/>
                    <w:szCs w:val="16"/>
                    <w:lang w:val="en-GB" w:eastAsia="en-GB"/>
                  </w:rPr>
                  <w:t>☐</w:t>
                </w:r>
              </w:sdtContent>
            </w:sdt>
          </w:p>
          <w:p w:rsidR="00882D8A" w:rsidRDefault="00B102D7">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422353650"/>
              </w:sdtPr>
              <w:sdtContent>
                <w:r>
                  <w:rPr>
                    <w:rFonts w:ascii="MS Gothic" w:eastAsia="MS Gothic" w:hAnsi="MS Gothic" w:cs="Times New Roman"/>
                    <w:iCs/>
                    <w:color w:val="000000"/>
                    <w:sz w:val="12"/>
                    <w:szCs w:val="16"/>
                    <w:lang w:val="en-GB" w:eastAsia="en-GB"/>
                  </w:rPr>
                  <w:t>☐</w:t>
                </w:r>
              </w:sdtContent>
            </w:sdt>
          </w:p>
          <w:p w:rsidR="00882D8A" w:rsidRDefault="00B102D7">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422353651"/>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sdt>
              <w:sdtPr>
                <w:id w:val="422353652"/>
              </w:sdtPr>
              <w:sdtContent>
                <w:r>
                  <w:rPr>
                    <w:rFonts w:ascii="MS Gothic" w:eastAsia="MS Gothic" w:hAnsi="MS Gothic" w:cs="Times New Roman"/>
                    <w:iCs/>
                    <w:color w:val="000000"/>
                    <w:sz w:val="12"/>
                    <w:szCs w:val="16"/>
                    <w:lang w:val="en-GB" w:eastAsia="en-GB"/>
                  </w:rPr>
                  <w:t>☐</w:t>
                </w:r>
              </w:sdtContent>
            </w:sdt>
          </w:p>
        </w:tc>
        <w:tc>
          <w:tcPr>
            <w:tcW w:w="4818" w:type="dxa"/>
          </w:tcPr>
          <w:p w:rsidR="00882D8A" w:rsidRDefault="00B102D7">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882D8A" w:rsidRDefault="00B102D7">
            <w:pPr>
              <w:pStyle w:val="Paragraphedeliste"/>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882D8A" w:rsidRDefault="00B102D7">
            <w:pPr>
              <w:pStyle w:val="Paragraphedeliste"/>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(optional)/month/year] ……………</w:t>
            </w: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tblPr>
      <w:tblGrid>
        <w:gridCol w:w="1573"/>
        <w:gridCol w:w="1316"/>
        <w:gridCol w:w="3438"/>
        <w:gridCol w:w="2133"/>
        <w:gridCol w:w="2779"/>
      </w:tblGrid>
      <w:tr w:rsidR="00882D8A">
        <w:trPr>
          <w:trHeight w:val="98"/>
        </w:trPr>
        <w:tc>
          <w:tcPr>
            <w:tcW w:w="1611" w:type="dxa"/>
            <w:tcBorders>
              <w:top w:val="double" w:sz="6" w:space="0" w:color="000000"/>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882D8A" w:rsidRDefault="00B102D7">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882D8A">
        <w:trPr>
          <w:trHeight w:val="535"/>
        </w:trPr>
        <w:tc>
          <w:tcPr>
            <w:tcW w:w="1611" w:type="dxa"/>
            <w:tcBorders>
              <w:left w:val="double" w:sz="6" w:space="0" w:color="000000"/>
              <w:right w:val="single" w:sz="8" w:space="0" w:color="000000"/>
            </w:tcBorders>
            <w:shd w:val="clear" w:color="auto" w:fill="D5DCE4" w:themeFill="text2" w:themeFillTint="33"/>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proofErr w:type="spellStart"/>
            <w:r>
              <w:rPr>
                <w:rFonts w:eastAsia="Times New Roman" w:cs="Times New Roman"/>
                <w:b/>
                <w:bCs/>
                <w:color w:val="000000"/>
                <w:sz w:val="16"/>
                <w:szCs w:val="16"/>
                <w:lang w:val="en-GB" w:eastAsia="en-GB"/>
              </w:rPr>
              <w:t>Componentcode</w:t>
            </w:r>
            <w:proofErr w:type="spellEnd"/>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w:t>
            </w:r>
            <w:r>
              <w:rPr>
                <w:rFonts w:eastAsia="Times New Roman" w:cs="Times New Roman"/>
                <w:b/>
                <w:bCs/>
                <w:color w:val="000000"/>
                <w:sz w:val="16"/>
                <w:szCs w:val="16"/>
                <w:lang w:val="en-GB" w:eastAsia="en-GB"/>
              </w:rPr>
              <w:t xml:space="preserve"> equivalent) to be awarded by the Receiving Institution upon successful completion</w:t>
            </w:r>
          </w:p>
        </w:tc>
      </w:tr>
      <w:tr w:rsidR="00882D8A">
        <w:trPr>
          <w:trHeight w:val="226"/>
        </w:trPr>
        <w:tc>
          <w:tcPr>
            <w:tcW w:w="1611"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82D8A">
        <w:trPr>
          <w:trHeight w:val="117"/>
        </w:trPr>
        <w:tc>
          <w:tcPr>
            <w:tcW w:w="1611"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82D8A">
        <w:trPr>
          <w:trHeight w:val="191"/>
        </w:trPr>
        <w:tc>
          <w:tcPr>
            <w:tcW w:w="1611"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82D8A">
        <w:trPr>
          <w:trHeight w:val="191"/>
        </w:trPr>
        <w:tc>
          <w:tcPr>
            <w:tcW w:w="1611"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91"/>
        </w:trPr>
        <w:tc>
          <w:tcPr>
            <w:tcW w:w="1611"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91"/>
        </w:trPr>
        <w:tc>
          <w:tcPr>
            <w:tcW w:w="1611"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91"/>
        </w:trPr>
        <w:tc>
          <w:tcPr>
            <w:tcW w:w="1611"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23"/>
        </w:trPr>
        <w:tc>
          <w:tcPr>
            <w:tcW w:w="1611" w:type="dxa"/>
            <w:tcBorders>
              <w:left w:val="double" w:sz="6" w:space="0" w:color="000000"/>
              <w:bottom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882D8A">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tblPr>
      <w:tblGrid>
        <w:gridCol w:w="1648"/>
        <w:gridCol w:w="1083"/>
        <w:gridCol w:w="3131"/>
        <w:gridCol w:w="1895"/>
        <w:gridCol w:w="1764"/>
        <w:gridCol w:w="1766"/>
      </w:tblGrid>
      <w:tr w:rsidR="00882D8A">
        <w:trPr>
          <w:trHeight w:val="35"/>
        </w:trPr>
        <w:tc>
          <w:tcPr>
            <w:tcW w:w="1647" w:type="dxa"/>
            <w:tcBorders>
              <w:top w:val="double" w:sz="6" w:space="0" w:color="000000"/>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882D8A" w:rsidRDefault="00882D8A">
            <w:pPr>
              <w:spacing w:after="0" w:line="240" w:lineRule="auto"/>
              <w:jc w:val="center"/>
              <w:rPr>
                <w:rFonts w:ascii="Calibri" w:eastAsia="Times New Roman" w:hAnsi="Calibri" w:cs="Times New Roman"/>
                <w:b/>
                <w:bCs/>
                <w:i/>
                <w:iCs/>
                <w:color w:val="000000"/>
                <w:sz w:val="12"/>
                <w:szCs w:val="12"/>
                <w:lang w:val="en-GB" w:eastAsia="en-GB"/>
              </w:rPr>
            </w:pPr>
          </w:p>
          <w:p w:rsidR="00882D8A" w:rsidRDefault="00882D8A">
            <w:pPr>
              <w:spacing w:after="0" w:line="240" w:lineRule="auto"/>
              <w:jc w:val="center"/>
              <w:rPr>
                <w:rFonts w:ascii="Calibri" w:eastAsia="Times New Roman" w:hAnsi="Calibri" w:cs="Times New Roman"/>
                <w:b/>
                <w:bCs/>
                <w:i/>
                <w:iCs/>
                <w:color w:val="000000"/>
                <w:sz w:val="12"/>
                <w:szCs w:val="12"/>
                <w:lang w:val="en-GB" w:eastAsia="en-GB"/>
              </w:rPr>
            </w:pPr>
          </w:p>
        </w:tc>
      </w:tr>
      <w:tr w:rsidR="00882D8A">
        <w:trPr>
          <w:trHeight w:val="727"/>
        </w:trPr>
        <w:tc>
          <w:tcPr>
            <w:tcW w:w="1647" w:type="dxa"/>
            <w:tcBorders>
              <w:left w:val="double" w:sz="6" w:space="0" w:color="000000"/>
            </w:tcBorders>
            <w:shd w:val="clear" w:color="auto" w:fill="D5DCE4" w:themeFill="text2" w:themeFillTint="33"/>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[e.g. </w:t>
            </w:r>
            <w:r>
              <w:rPr>
                <w:rFonts w:eastAsia="Times New Roman" w:cs="Times New Roman"/>
                <w:bCs/>
                <w:color w:val="000000"/>
                <w:sz w:val="16"/>
                <w:szCs w:val="16"/>
                <w:lang w:val="en-GB" w:eastAsia="en-GB"/>
              </w:rPr>
              <w:t>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882D8A">
        <w:trPr>
          <w:trHeight w:val="122"/>
        </w:trPr>
        <w:tc>
          <w:tcPr>
            <w:tcW w:w="1647"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5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54"/>
              </w:sdtPr>
              <w:sdtContent>
                <w:r>
                  <w:rPr>
                    <w:rFonts w:ascii="MS Gothic" w:eastAsia="MS Gothic" w:hAnsi="MS Gothic" w:cs="Times New Roman"/>
                    <w:iCs/>
                    <w:color w:val="000000"/>
                    <w:sz w:val="12"/>
                    <w:szCs w:val="16"/>
                    <w:lang w:val="en-GB" w:eastAsia="en-GB"/>
                  </w:rPr>
                  <w:t>☐</w:t>
                </w:r>
              </w:sdtContent>
            </w:sdt>
          </w:p>
        </w:tc>
      </w:tr>
      <w:tr w:rsidR="00882D8A">
        <w:trPr>
          <w:trHeight w:val="224"/>
        </w:trPr>
        <w:tc>
          <w:tcPr>
            <w:tcW w:w="1647"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5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56"/>
              </w:sdtPr>
              <w:sdtContent>
                <w:r>
                  <w:rPr>
                    <w:rFonts w:ascii="MS Gothic" w:eastAsia="MS Gothic" w:hAnsi="MS Gothic" w:cs="Times New Roman"/>
                    <w:iCs/>
                    <w:color w:val="000000"/>
                    <w:sz w:val="12"/>
                    <w:szCs w:val="16"/>
                    <w:lang w:val="en-GB" w:eastAsia="en-GB"/>
                  </w:rPr>
                  <w:t>☐</w:t>
                </w:r>
              </w:sdtContent>
            </w:sdt>
          </w:p>
        </w:tc>
      </w:tr>
      <w:tr w:rsidR="00882D8A">
        <w:trPr>
          <w:trHeight w:val="132"/>
        </w:trPr>
        <w:tc>
          <w:tcPr>
            <w:tcW w:w="1647" w:type="dxa"/>
            <w:tcBorders>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57"/>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58"/>
              </w:sdtPr>
              <w:sdtContent>
                <w:r>
                  <w:rPr>
                    <w:rFonts w:ascii="MS Gothic" w:eastAsia="MS Gothic" w:hAnsi="MS Gothic" w:cs="Times New Roman"/>
                    <w:iCs/>
                    <w:color w:val="000000"/>
                    <w:sz w:val="12"/>
                    <w:szCs w:val="16"/>
                    <w:lang w:val="en-GB" w:eastAsia="en-GB"/>
                  </w:rPr>
                  <w:t>☐</w:t>
                </w:r>
              </w:sdtContent>
            </w:sdt>
          </w:p>
        </w:tc>
      </w:tr>
      <w:tr w:rsidR="00882D8A">
        <w:trPr>
          <w:trHeight w:val="132"/>
        </w:trPr>
        <w:tc>
          <w:tcPr>
            <w:tcW w:w="1647"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59"/>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60"/>
              </w:sdtPr>
              <w:sdtContent>
                <w:r>
                  <w:rPr>
                    <w:rFonts w:ascii="MS Gothic" w:eastAsia="MS Gothic" w:hAnsi="MS Gothic" w:cs="Times New Roman"/>
                    <w:iCs/>
                    <w:color w:val="000000"/>
                    <w:sz w:val="12"/>
                    <w:szCs w:val="16"/>
                    <w:lang w:val="en-GB" w:eastAsia="en-GB"/>
                  </w:rPr>
                  <w:t>☐</w:t>
                </w:r>
              </w:sdtContent>
            </w:sdt>
          </w:p>
        </w:tc>
      </w:tr>
      <w:tr w:rsidR="00882D8A">
        <w:trPr>
          <w:trHeight w:val="132"/>
        </w:trPr>
        <w:tc>
          <w:tcPr>
            <w:tcW w:w="1647"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6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62"/>
              </w:sdtPr>
              <w:sdtContent>
                <w:r>
                  <w:rPr>
                    <w:rFonts w:ascii="MS Gothic" w:eastAsia="MS Gothic" w:hAnsi="MS Gothic" w:cs="Times New Roman"/>
                    <w:iCs/>
                    <w:color w:val="000000"/>
                    <w:sz w:val="12"/>
                    <w:szCs w:val="16"/>
                    <w:lang w:val="en-GB" w:eastAsia="en-GB"/>
                  </w:rPr>
                  <w:t>☐</w:t>
                </w:r>
              </w:sdtContent>
            </w:sdt>
          </w:p>
        </w:tc>
      </w:tr>
      <w:tr w:rsidR="00882D8A">
        <w:trPr>
          <w:trHeight w:val="132"/>
        </w:trPr>
        <w:tc>
          <w:tcPr>
            <w:tcW w:w="1647"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6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64"/>
              </w:sdtPr>
              <w:sdtContent>
                <w:r>
                  <w:rPr>
                    <w:rFonts w:ascii="MS Gothic" w:eastAsia="MS Gothic" w:hAnsi="MS Gothic" w:cs="Times New Roman"/>
                    <w:iCs/>
                    <w:color w:val="000000"/>
                    <w:sz w:val="12"/>
                    <w:szCs w:val="16"/>
                    <w:lang w:val="en-GB" w:eastAsia="en-GB"/>
                  </w:rPr>
                  <w:t>☐</w:t>
                </w:r>
              </w:sdtContent>
            </w:sdt>
          </w:p>
        </w:tc>
      </w:tr>
      <w:tr w:rsidR="00882D8A">
        <w:trPr>
          <w:trHeight w:val="132"/>
        </w:trPr>
        <w:tc>
          <w:tcPr>
            <w:tcW w:w="1647" w:type="dxa"/>
            <w:tcBorders>
              <w:left w:val="double" w:sz="6" w:space="0" w:color="000000"/>
            </w:tcBorders>
            <w:shd w:val="clear" w:color="auto" w:fill="D5DCE4" w:themeFill="text2" w:themeFillTint="33"/>
            <w:vAlign w:val="bottom"/>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6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66"/>
              </w:sdtPr>
              <w:sdtContent>
                <w:r>
                  <w:rPr>
                    <w:rFonts w:ascii="MS Gothic" w:eastAsia="MS Gothic" w:hAnsi="MS Gothic" w:cs="Times New Roman"/>
                    <w:iCs/>
                    <w:color w:val="000000"/>
                    <w:sz w:val="12"/>
                    <w:szCs w:val="16"/>
                    <w:lang w:val="en-GB" w:eastAsia="en-GB"/>
                  </w:rPr>
                  <w:t>☐</w:t>
                </w:r>
              </w:sdtContent>
            </w:sdt>
          </w:p>
        </w:tc>
      </w:tr>
      <w:tr w:rsidR="00882D8A">
        <w:trPr>
          <w:trHeight w:val="213"/>
        </w:trPr>
        <w:tc>
          <w:tcPr>
            <w:tcW w:w="1647" w:type="dxa"/>
            <w:tcBorders>
              <w:left w:val="double" w:sz="6" w:space="0" w:color="000000"/>
              <w:bottom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Grilledutableau"/>
        <w:tblW w:w="11205" w:type="dxa"/>
        <w:tblInd w:w="-318" w:type="dxa"/>
        <w:tblLook w:val="04A0"/>
      </w:tblPr>
      <w:tblGrid>
        <w:gridCol w:w="1054"/>
        <w:gridCol w:w="1357"/>
        <w:gridCol w:w="3030"/>
        <w:gridCol w:w="3065"/>
        <w:gridCol w:w="1276"/>
        <w:gridCol w:w="1423"/>
      </w:tblGrid>
      <w:tr w:rsidR="00882D8A">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B102D7">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Component </w:t>
            </w:r>
          </w:p>
          <w:p w:rsidR="00882D8A" w:rsidRDefault="00B102D7">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882D8A" w:rsidRDefault="00B102D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programme  at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82D8A" w:rsidRDefault="00B102D7">
            <w:pPr>
              <w:spacing w:after="0" w:line="240" w:lineRule="auto"/>
              <w:ind w:right="-993"/>
              <w:rPr>
                <w:rFonts w:cs="Calibri"/>
                <w:b/>
                <w:sz w:val="16"/>
                <w:szCs w:val="16"/>
                <w:lang w:val="en-GB"/>
              </w:rPr>
            </w:pPr>
            <w:r>
              <w:rPr>
                <w:rFonts w:cs="Calibri"/>
                <w:b/>
                <w:sz w:val="16"/>
                <w:szCs w:val="16"/>
                <w:lang w:val="en-GB"/>
              </w:rPr>
              <w:t>(obligatory field):</w:t>
            </w:r>
          </w:p>
          <w:p w:rsidR="00882D8A" w:rsidRDefault="00882D8A">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67"/>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68"/>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69"/>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70"/>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7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72"/>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B102D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882D8A">
            <w:pPr>
              <w:jc w:val="center"/>
              <w:rPr>
                <w:rFonts w:ascii="Calibri" w:eastAsia="Times New Roman" w:hAnsi="Calibri" w:cs="Times New Roman"/>
                <w:i/>
                <w:iCs/>
                <w:color w:val="000000"/>
                <w:sz w:val="16"/>
                <w:szCs w:val="16"/>
                <w:lang w:val="en-GB" w:eastAsia="en-GB"/>
              </w:rPr>
            </w:pP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Grilledutableau"/>
        <w:tblW w:w="11205" w:type="dxa"/>
        <w:tblInd w:w="-318" w:type="dxa"/>
        <w:tblLook w:val="04A0"/>
      </w:tblPr>
      <w:tblGrid>
        <w:gridCol w:w="1054"/>
        <w:gridCol w:w="1357"/>
        <w:gridCol w:w="3030"/>
        <w:gridCol w:w="3065"/>
        <w:gridCol w:w="1276"/>
        <w:gridCol w:w="1423"/>
      </w:tblGrid>
      <w:tr w:rsidR="00882D8A">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Component </w:t>
            </w:r>
          </w:p>
          <w:p w:rsidR="00882D8A" w:rsidRDefault="00B102D7">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82D8A" w:rsidRDefault="00B102D7">
            <w:pPr>
              <w:spacing w:after="0" w:line="240" w:lineRule="auto"/>
              <w:ind w:right="-993"/>
              <w:rPr>
                <w:rFonts w:cs="Calibri"/>
                <w:b/>
                <w:sz w:val="16"/>
                <w:szCs w:val="16"/>
                <w:lang w:val="en-GB"/>
              </w:rPr>
            </w:pPr>
            <w:r>
              <w:rPr>
                <w:rFonts w:cs="Calibri"/>
                <w:b/>
                <w:sz w:val="16"/>
                <w:szCs w:val="16"/>
                <w:lang w:val="en-GB"/>
              </w:rPr>
              <w:t>(obligatory field):</w:t>
            </w:r>
          </w:p>
          <w:p w:rsidR="00882D8A" w:rsidRDefault="00882D8A">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7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74"/>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7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76"/>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77"/>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78"/>
              </w:sdtPr>
              <w:sdtContent>
                <w:r>
                  <w:rPr>
                    <w:rFonts w:ascii="MS Gothic" w:eastAsia="MS Gothic" w:hAnsi="MS Gothic" w:cs="Times New Roman"/>
                    <w:iCs/>
                    <w:color w:val="000000"/>
                    <w:sz w:val="12"/>
                    <w:szCs w:val="16"/>
                    <w:lang w:val="en-GB" w:eastAsia="en-GB"/>
                  </w:rPr>
                  <w:t>☐</w:t>
                </w:r>
              </w:sdtContent>
            </w:sdt>
          </w:p>
        </w:tc>
      </w:tr>
      <w:tr w:rsidR="00882D8A">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82D8A" w:rsidRDefault="00B102D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882D8A" w:rsidRDefault="00882D8A">
            <w:pPr>
              <w:jc w:val="center"/>
              <w:rPr>
                <w:rFonts w:ascii="Calibri" w:eastAsia="Times New Roman" w:hAnsi="Calibri" w:cs="Times New Roman"/>
                <w:i/>
                <w:iCs/>
                <w:color w:val="000000"/>
                <w:sz w:val="16"/>
                <w:szCs w:val="16"/>
                <w:lang w:val="en-GB" w:eastAsia="en-GB"/>
              </w:rPr>
            </w:pP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Grilledutableau"/>
        <w:tblpPr w:leftFromText="180" w:rightFromText="180" w:vertAnchor="text" w:horzAnchor="margin" w:tblpY="244"/>
        <w:tblW w:w="10875" w:type="dxa"/>
        <w:tblLook w:val="04A0"/>
      </w:tblPr>
      <w:tblGrid>
        <w:gridCol w:w="1023"/>
        <w:gridCol w:w="1318"/>
        <w:gridCol w:w="2939"/>
        <w:gridCol w:w="2977"/>
        <w:gridCol w:w="1237"/>
        <w:gridCol w:w="1381"/>
      </w:tblGrid>
      <w:tr w:rsidR="00882D8A">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Component </w:t>
            </w:r>
          </w:p>
          <w:p w:rsidR="00882D8A" w:rsidRDefault="00B102D7">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82D8A" w:rsidRDefault="00B102D7">
            <w:pPr>
              <w:spacing w:after="0" w:line="240" w:lineRule="auto"/>
              <w:ind w:right="-993"/>
              <w:rPr>
                <w:rFonts w:cs="Calibri"/>
                <w:b/>
                <w:sz w:val="16"/>
                <w:szCs w:val="16"/>
                <w:lang w:val="en-GB"/>
              </w:rPr>
            </w:pPr>
            <w:r>
              <w:rPr>
                <w:rFonts w:cs="Calibri"/>
                <w:b/>
                <w:sz w:val="16"/>
                <w:szCs w:val="16"/>
                <w:lang w:val="en-GB"/>
              </w:rPr>
              <w:t>(optional field):</w:t>
            </w:r>
          </w:p>
          <w:p w:rsidR="00882D8A" w:rsidRDefault="00882D8A">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82D8A">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79"/>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80"/>
              </w:sdtPr>
              <w:sdtContent>
                <w:r>
                  <w:rPr>
                    <w:rFonts w:ascii="MS Gothic" w:eastAsia="MS Gothic" w:hAnsi="MS Gothic" w:cs="Times New Roman"/>
                    <w:iCs/>
                    <w:color w:val="000000"/>
                    <w:sz w:val="12"/>
                    <w:szCs w:val="16"/>
                    <w:lang w:val="en-GB" w:eastAsia="en-GB"/>
                  </w:rPr>
                  <w:t>☐</w:t>
                </w:r>
              </w:sdtContent>
            </w:sdt>
          </w:p>
        </w:tc>
      </w:tr>
      <w:tr w:rsidR="00882D8A">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8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82"/>
              </w:sdtPr>
              <w:sdtContent>
                <w:r>
                  <w:rPr>
                    <w:rFonts w:ascii="MS Gothic" w:eastAsia="MS Gothic" w:hAnsi="MS Gothic" w:cs="Times New Roman"/>
                    <w:iCs/>
                    <w:color w:val="000000"/>
                    <w:sz w:val="12"/>
                    <w:szCs w:val="16"/>
                    <w:lang w:val="en-GB" w:eastAsia="en-GB"/>
                  </w:rPr>
                  <w:t>☐</w:t>
                </w:r>
              </w:sdtContent>
            </w:sdt>
          </w:p>
        </w:tc>
      </w:tr>
      <w:tr w:rsidR="00882D8A">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8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84"/>
              </w:sdtPr>
              <w:sdtContent>
                <w:r>
                  <w:rPr>
                    <w:rFonts w:ascii="MS Gothic" w:eastAsia="MS Gothic" w:hAnsi="MS Gothic" w:cs="Times New Roman"/>
                    <w:iCs/>
                    <w:color w:val="000000"/>
                    <w:sz w:val="12"/>
                    <w:szCs w:val="16"/>
                    <w:lang w:val="en-GB" w:eastAsia="en-GB"/>
                  </w:rPr>
                  <w:t>☐</w:t>
                </w:r>
              </w:sdtContent>
            </w:sdt>
          </w:p>
        </w:tc>
      </w:tr>
      <w:tr w:rsidR="00882D8A">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82D8A" w:rsidRDefault="00B102D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882D8A" w:rsidRDefault="00882D8A">
            <w:pPr>
              <w:jc w:val="center"/>
              <w:rPr>
                <w:rFonts w:ascii="Calibri" w:eastAsia="Times New Roman" w:hAnsi="Calibri" w:cs="Times New Roman"/>
                <w:i/>
                <w:iCs/>
                <w:color w:val="000000"/>
                <w:sz w:val="16"/>
                <w:szCs w:val="16"/>
                <w:lang w:val="en-GB" w:eastAsia="en-GB"/>
              </w:rPr>
            </w:pP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p w:rsidR="00882D8A" w:rsidRDefault="00B102D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tblPr>
      <w:tblGrid>
        <w:gridCol w:w="2612"/>
        <w:gridCol w:w="2032"/>
        <w:gridCol w:w="2036"/>
        <w:gridCol w:w="1629"/>
        <w:gridCol w:w="1086"/>
        <w:gridCol w:w="1496"/>
      </w:tblGrid>
      <w:tr w:rsidR="00882D8A">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882D8A" w:rsidRDefault="00B102D7">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By </w:t>
            </w:r>
            <w:proofErr w:type="spellStart"/>
            <w:r>
              <w:rPr>
                <w:rFonts w:eastAsia="Times New Roman" w:cs="Times New Roman"/>
                <w:color w:val="000000"/>
                <w:sz w:val="14"/>
                <w:szCs w:val="16"/>
                <w:lang w:val="en-GB" w:eastAsia="en-GB"/>
              </w:rPr>
              <w:t>signingthis</w:t>
            </w:r>
            <w:proofErr w:type="spellEnd"/>
            <w:r>
              <w:rPr>
                <w:rFonts w:eastAsia="Times New Roman" w:cs="Times New Roman"/>
                <w:color w:val="000000"/>
                <w:sz w:val="14"/>
                <w:szCs w:val="16"/>
                <w:lang w:val="en-GB" w:eastAsia="en-GB"/>
              </w:rPr>
              <w:t xml:space="preserve"> document, the student, the Sending Institution and </w:t>
            </w:r>
            <w:r>
              <w:rPr>
                <w:rFonts w:eastAsia="Times New Roman" w:cs="Times New Roman"/>
                <w:color w:val="000000"/>
                <w:sz w:val="14"/>
                <w:szCs w:val="16"/>
                <w:lang w:val="en-GB" w:eastAsia="en-GB"/>
              </w:rPr>
              <w:t>the Receiving Institution confirm that they approve the Learning Agreement and that they will comply with all the arrangements agreed by all parties. Sending and Receiving Institutions undertake to apply all the principles of the Erasmus Charter for Higher</w:t>
            </w:r>
            <w:r>
              <w:rPr>
                <w:rFonts w:eastAsia="Times New Roman" w:cs="Times New Roman"/>
                <w:color w:val="000000"/>
                <w:sz w:val="14"/>
                <w:szCs w:val="16"/>
                <w:lang w:val="en-GB" w:eastAsia="en-GB"/>
              </w:rPr>
              <w:t xml:space="preserve"> Education relating to mobility for studies. The Beneficiary Institution and the student should also commit to what is set out in the Erasmus+ grant agreement. The Receiving Institution confirms that the educational components listed are in line with its c</w:t>
            </w:r>
            <w:r>
              <w:rPr>
                <w:rFonts w:eastAsia="Times New Roman" w:cs="Times New Roman"/>
                <w:color w:val="000000"/>
                <w:sz w:val="14"/>
                <w:szCs w:val="16"/>
                <w:lang w:val="en-GB" w:eastAsia="en-GB"/>
              </w:rPr>
              <w:t>ourse catalogue or as agreed otherwise and should be available to the student. The Sending Institution commits to recognise all the credits or equivalent units gained at the Receiving Institution for the successfully completed educational components and to</w:t>
            </w:r>
            <w:r>
              <w:rPr>
                <w:rFonts w:eastAsia="Times New Roman" w:cs="Times New Roman"/>
                <w:color w:val="000000"/>
                <w:sz w:val="14"/>
                <w:szCs w:val="16"/>
                <w:lang w:val="en-GB" w:eastAsia="en-GB"/>
              </w:rPr>
              <w:t xml:space="preserve"> count them towards the student's degree. The student and the Receiving Institution will communicate to the Sending Institution any problems or changes regarding the study programme, responsible persons and/or study period.</w:t>
            </w:r>
          </w:p>
        </w:tc>
      </w:tr>
      <w:tr w:rsidR="00882D8A">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882D8A">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Responsible person at </w:t>
            </w:r>
            <w:proofErr w:type="spellStart"/>
            <w:r>
              <w:rPr>
                <w:rFonts w:eastAsia="Times New Roman" w:cs="Times New Roman"/>
                <w:color w:val="000000"/>
                <w:sz w:val="16"/>
                <w:szCs w:val="16"/>
                <w:lang w:val="en-GB" w:eastAsia="en-GB"/>
              </w:rPr>
              <w:t>theSending</w:t>
            </w:r>
            <w:proofErr w:type="spellEnd"/>
            <w:r>
              <w:rPr>
                <w:rFonts w:eastAsia="Times New Roman" w:cs="Times New Roman"/>
                <w:color w:val="000000"/>
                <w:sz w:val="16"/>
                <w:szCs w:val="16"/>
                <w:lang w:val="en-GB" w:eastAsia="en-GB"/>
              </w:rPr>
              <w:t xml:space="preserve"> Institution</w:t>
            </w:r>
          </w:p>
        </w:tc>
        <w:tc>
          <w:tcPr>
            <w:tcW w:w="2032" w:type="dxa"/>
            <w:tcBorders>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r w:rsidR="00882D8A">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Responsible person at </w:t>
            </w:r>
            <w:proofErr w:type="spellStart"/>
            <w:r>
              <w:rPr>
                <w:rFonts w:eastAsia="Times New Roman" w:cs="Times New Roman"/>
                <w:color w:val="000000"/>
                <w:sz w:val="16"/>
                <w:szCs w:val="16"/>
                <w:lang w:val="en-GB" w:eastAsia="en-GB"/>
              </w:rPr>
              <w:t>theReceiving</w:t>
            </w:r>
            <w:proofErr w:type="spellEnd"/>
            <w:r>
              <w:rPr>
                <w:rFonts w:eastAsia="Times New Roman" w:cs="Times New Roman"/>
                <w:color w:val="000000"/>
                <w:sz w:val="16"/>
                <w:szCs w:val="16"/>
                <w:lang w:val="en-GB" w:eastAsia="en-GB"/>
              </w:rPr>
              <w:t xml:space="preserve"> Institution</w:t>
            </w:r>
          </w:p>
        </w:tc>
        <w:tc>
          <w:tcPr>
            <w:tcW w:w="2032" w:type="dxa"/>
            <w:tcBorders>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r>
    </w:tbl>
    <w:p w:rsidR="00882D8A" w:rsidRDefault="00882D8A">
      <w:pPr>
        <w:spacing w:after="120" w:line="240" w:lineRule="auto"/>
        <w:ind w:right="28"/>
        <w:jc w:val="center"/>
        <w:rPr>
          <w:rFonts w:ascii="Verdana" w:eastAsia="Times New Roman" w:hAnsi="Verdana" w:cs="Arial"/>
          <w:b/>
          <w:i/>
          <w:color w:val="002060"/>
          <w:sz w:val="24"/>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Changes to the learning agreement </w:t>
      </w:r>
    </w:p>
    <w:p w:rsidR="00882D8A" w:rsidRDefault="00B102D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882D8A" w:rsidRDefault="00882D8A">
      <w:pPr>
        <w:spacing w:after="0"/>
        <w:rPr>
          <w:lang w:val="en-GB"/>
        </w:rPr>
      </w:pPr>
    </w:p>
    <w:tbl>
      <w:tblPr>
        <w:tblW w:w="11063" w:type="dxa"/>
        <w:tblInd w:w="-176" w:type="dxa"/>
        <w:tblLook w:val="04A0"/>
      </w:tblPr>
      <w:tblGrid>
        <w:gridCol w:w="1496"/>
        <w:gridCol w:w="1071"/>
        <w:gridCol w:w="2881"/>
        <w:gridCol w:w="1344"/>
        <w:gridCol w:w="1344"/>
        <w:gridCol w:w="1680"/>
        <w:gridCol w:w="1247"/>
      </w:tblGrid>
      <w:tr w:rsidR="00882D8A">
        <w:trPr>
          <w:trHeight w:val="80"/>
        </w:trPr>
        <w:tc>
          <w:tcPr>
            <w:tcW w:w="1495" w:type="dxa"/>
            <w:tcBorders>
              <w:top w:val="double" w:sz="6" w:space="0" w:color="000000"/>
              <w:lef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882D8A" w:rsidRDefault="00B102D7">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w:t>
            </w:r>
            <w:r>
              <w:rPr>
                <w:rFonts w:eastAsia="Times New Roman" w:cs="Times New Roman"/>
                <w:color w:val="000000"/>
                <w:sz w:val="14"/>
                <w:szCs w:val="16"/>
                <w:lang w:val="en-GB" w:eastAsia="en-GB"/>
              </w:rPr>
              <w:t>by the student, the responsible person in the Sending Institution and the responsible person in the Receiving Institution)</w:t>
            </w:r>
          </w:p>
        </w:tc>
      </w:tr>
      <w:tr w:rsidR="00882D8A">
        <w:trPr>
          <w:trHeight w:val="690"/>
        </w:trPr>
        <w:tc>
          <w:tcPr>
            <w:tcW w:w="1495" w:type="dxa"/>
            <w:tcBorders>
              <w:left w:val="double" w:sz="6" w:space="0" w:color="000000"/>
              <w:right w:val="single" w:sz="8" w:space="0" w:color="000000"/>
            </w:tcBorders>
            <w:shd w:val="clear" w:color="auto" w:fill="D5DCE4" w:themeFill="text2" w:themeFillTint="33"/>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at </w:t>
            </w:r>
            <w:proofErr w:type="spellStart"/>
            <w:r>
              <w:rPr>
                <w:rFonts w:eastAsia="Times New Roman" w:cs="Times New Roman"/>
                <w:b/>
                <w:bCs/>
                <w:color w:val="000000"/>
                <w:sz w:val="16"/>
                <w:szCs w:val="16"/>
                <w:lang w:val="en-GB" w:eastAsia="en-GB"/>
              </w:rPr>
              <w:t>theReceiving</w:t>
            </w:r>
            <w:proofErr w:type="spellEnd"/>
            <w:r>
              <w:rPr>
                <w:rFonts w:eastAsia="Times New Roman" w:cs="Times New Roman"/>
                <w:b/>
                <w:bCs/>
                <w:color w:val="000000"/>
                <w:sz w:val="16"/>
                <w:szCs w:val="16"/>
                <w:lang w:val="en-GB" w:eastAsia="en-GB"/>
              </w:rPr>
              <w:t xml:space="preserve">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Deleted </w:t>
            </w:r>
            <w:r>
              <w:rPr>
                <w:rFonts w:eastAsia="Times New Roman" w:cs="Times New Roman"/>
                <w:b/>
                <w:bCs/>
                <w:color w:val="000000"/>
                <w:sz w:val="16"/>
                <w:szCs w:val="16"/>
                <w:lang w:val="en-GB" w:eastAsia="en-GB"/>
              </w:rPr>
              <w:t>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882D8A">
        <w:trPr>
          <w:trHeight w:val="110"/>
        </w:trPr>
        <w:tc>
          <w:tcPr>
            <w:tcW w:w="1495" w:type="dxa"/>
            <w:tcBorders>
              <w:left w:val="double" w:sz="6" w:space="0" w:color="000000"/>
              <w:right w:val="single" w:sz="8"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85"/>
              </w:sdtPr>
              <w:sdtContent>
                <w:r w:rsidR="00B102D7">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86"/>
              </w:sdtPr>
              <w:sdtContent>
                <w:r w:rsidR="00B102D7">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87"/>
                <w:dropDownList>
                  <w:listItem w:displayText="Choose an item." w:value="Choose an item."/>
                  <w:listItem w:displayText="1" w:value="1"/>
                  <w:listItem w:displayText="2" w:value="2"/>
                  <w:listItem w:displayText="3" w:value="3"/>
                  <w:listItem w:displayText="4" w:value="4"/>
                </w:dropDownList>
              </w:sdtPr>
              <w:sdtContent>
                <w:r w:rsidR="00B102D7">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82D8A">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88"/>
              </w:sdtPr>
              <w:sdtContent>
                <w:r w:rsidR="00B102D7">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89"/>
              </w:sdtPr>
              <w:sdtContent>
                <w:r w:rsidR="00B102D7">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90"/>
                <w:dropDownList>
                  <w:listItem w:displayText="Choose an item." w:value="Choose an item."/>
                  <w:listItem w:displayText="5" w:value="5"/>
                  <w:listItem w:displayText="6" w:value="6"/>
                  <w:listItem w:displayText="7" w:value="7"/>
                </w:dropDownList>
              </w:sdtPr>
              <w:sdtContent>
                <w:r w:rsidR="00B102D7">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882D8A" w:rsidRDefault="00882D8A">
      <w:pPr>
        <w:spacing w:after="0"/>
        <w:rPr>
          <w:lang w:val="en-GB"/>
        </w:rPr>
      </w:pPr>
    </w:p>
    <w:p w:rsidR="00882D8A" w:rsidRDefault="00882D8A">
      <w:pPr>
        <w:spacing w:after="0"/>
        <w:rPr>
          <w:lang w:val="en-GB"/>
        </w:rPr>
      </w:pPr>
    </w:p>
    <w:p w:rsidR="00882D8A" w:rsidRDefault="00882D8A">
      <w:pPr>
        <w:spacing w:after="0"/>
        <w:rPr>
          <w:lang w:val="en-GB"/>
        </w:rPr>
      </w:pPr>
    </w:p>
    <w:tbl>
      <w:tblPr>
        <w:tblW w:w="11068" w:type="dxa"/>
        <w:tblInd w:w="-176" w:type="dxa"/>
        <w:tblLook w:val="04A0"/>
      </w:tblPr>
      <w:tblGrid>
        <w:gridCol w:w="222"/>
        <w:gridCol w:w="854"/>
        <w:gridCol w:w="1073"/>
        <w:gridCol w:w="1648"/>
        <w:gridCol w:w="1372"/>
        <w:gridCol w:w="1501"/>
        <w:gridCol w:w="1627"/>
        <w:gridCol w:w="1239"/>
        <w:gridCol w:w="1532"/>
      </w:tblGrid>
      <w:tr w:rsidR="00882D8A">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882D8A" w:rsidRDefault="00B102D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882D8A" w:rsidRDefault="00B102D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and the responsible person in the Sending Institution)</w:t>
            </w:r>
          </w:p>
        </w:tc>
      </w:tr>
      <w:tr w:rsidR="00882D8A">
        <w:trPr>
          <w:trHeight w:val="979"/>
        </w:trPr>
        <w:tc>
          <w:tcPr>
            <w:tcW w:w="6" w:type="dxa"/>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882D8A" w:rsidRDefault="00882D8A">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at </w:t>
            </w:r>
            <w:proofErr w:type="spellStart"/>
            <w:r>
              <w:rPr>
                <w:rFonts w:eastAsia="Times New Roman" w:cs="Times New Roman"/>
                <w:b/>
                <w:bCs/>
                <w:color w:val="000000"/>
                <w:sz w:val="16"/>
                <w:szCs w:val="16"/>
                <w:lang w:val="en-GB" w:eastAsia="en-GB"/>
              </w:rPr>
              <w:t>theSending</w:t>
            </w:r>
            <w:proofErr w:type="spellEnd"/>
            <w:r>
              <w:rPr>
                <w:rFonts w:eastAsia="Times New Roman" w:cs="Times New Roman"/>
                <w:b/>
                <w:bCs/>
                <w:color w:val="000000"/>
                <w:sz w:val="16"/>
                <w:szCs w:val="16"/>
                <w:lang w:val="en-GB" w:eastAsia="en-GB"/>
              </w:rPr>
              <w:t xml:space="preserve">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w:t>
            </w:r>
            <w:r>
              <w:rPr>
                <w:rFonts w:eastAsia="Times New Roman" w:cs="Times New Roman"/>
                <w:bCs/>
                <w:color w:val="000000"/>
                <w:sz w:val="16"/>
                <w:szCs w:val="16"/>
                <w:lang w:val="en-GB" w:eastAsia="en-GB"/>
              </w:rPr>
              <w:t>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882D8A">
        <w:trPr>
          <w:trHeight w:val="128"/>
        </w:trPr>
        <w:tc>
          <w:tcPr>
            <w:tcW w:w="6" w:type="dxa"/>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91"/>
              </w:sdtPr>
              <w:sdtContent>
                <w:r w:rsidR="00B102D7">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92"/>
              </w:sdtPr>
              <w:sdtContent>
                <w:r w:rsidR="00B102D7">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sdt>
              <w:sdtPr>
                <w:id w:val="422353693"/>
                <w:dropDownList>
                  <w:listItem w:displayText="Choose an item." w:value="Choose an item."/>
                  <w:listItem w:displayText="1" w:value="1"/>
                  <w:listItem w:displayText="2" w:value="2"/>
                  <w:listItem w:displayText="3" w:value="3"/>
                  <w:listItem w:displayText="4" w:value="4"/>
                </w:dropDownList>
              </w:sdtPr>
              <w:sdtContent>
                <w:r w:rsidR="00B102D7">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94"/>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695"/>
              </w:sdtPr>
              <w:sdtContent>
                <w:r>
                  <w:rPr>
                    <w:rFonts w:ascii="MS Gothic" w:eastAsia="MS Gothic" w:hAnsi="MS Gothic" w:cs="Times New Roman"/>
                    <w:iCs/>
                    <w:color w:val="000000"/>
                    <w:sz w:val="12"/>
                    <w:szCs w:val="16"/>
                    <w:lang w:val="en-GB" w:eastAsia="en-GB"/>
                  </w:rPr>
                  <w:t>☐</w:t>
                </w:r>
              </w:sdtContent>
            </w:sdt>
          </w:p>
        </w:tc>
      </w:tr>
      <w:tr w:rsidR="00882D8A">
        <w:trPr>
          <w:trHeight w:val="221"/>
        </w:trPr>
        <w:tc>
          <w:tcPr>
            <w:tcW w:w="6" w:type="dxa"/>
          </w:tcPr>
          <w:p w:rsidR="00882D8A" w:rsidRDefault="00882D8A">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96"/>
              </w:sdtPr>
              <w:sdtContent>
                <w:r w:rsidR="00B102D7">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882D8A" w:rsidRDefault="00882D8A">
            <w:pPr>
              <w:spacing w:after="0" w:line="240" w:lineRule="auto"/>
              <w:jc w:val="center"/>
              <w:rPr>
                <w:rFonts w:ascii="Calibri" w:eastAsia="Times New Roman" w:hAnsi="Calibri" w:cs="Times New Roman"/>
                <w:b/>
                <w:bCs/>
                <w:color w:val="000000"/>
                <w:sz w:val="16"/>
                <w:szCs w:val="16"/>
                <w:lang w:val="en-GB" w:eastAsia="en-GB"/>
              </w:rPr>
            </w:pPr>
            <w:sdt>
              <w:sdtPr>
                <w:id w:val="422353697"/>
              </w:sdtPr>
              <w:sdtContent>
                <w:r w:rsidR="00B102D7">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882D8A" w:rsidRDefault="00882D8A">
            <w:pPr>
              <w:spacing w:after="0" w:line="240" w:lineRule="auto"/>
              <w:rPr>
                <w:rFonts w:ascii="Calibri" w:eastAsia="Times New Roman" w:hAnsi="Calibri" w:cs="Times New Roman"/>
                <w:b/>
                <w:bCs/>
                <w:color w:val="000000"/>
                <w:sz w:val="16"/>
                <w:szCs w:val="16"/>
                <w:lang w:val="en-GB" w:eastAsia="en-GB"/>
              </w:rPr>
            </w:pPr>
            <w:sdt>
              <w:sdtPr>
                <w:id w:val="422353698"/>
                <w:dropDownList>
                  <w:listItem w:displayText="Choose an item." w:value="Choose an item."/>
                  <w:listItem w:displayText="5" w:value="5"/>
                  <w:listItem w:displayText="6" w:value="6"/>
                  <w:listItem w:displayText="7" w:value="7"/>
                </w:dropDownList>
              </w:sdtPr>
              <w:sdtContent>
                <w:r w:rsidR="00B102D7">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882D8A" w:rsidRDefault="00882D8A">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882D8A" w:rsidRDefault="00B102D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699"/>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700"/>
              </w:sdtPr>
              <w:sdtContent>
                <w:r>
                  <w:rPr>
                    <w:rFonts w:ascii="MS Gothic" w:eastAsia="MS Gothic" w:hAnsi="MS Gothic" w:cs="Times New Roman"/>
                    <w:iCs/>
                    <w:color w:val="000000"/>
                    <w:sz w:val="12"/>
                    <w:szCs w:val="16"/>
                    <w:lang w:val="en-GB" w:eastAsia="en-GB"/>
                  </w:rPr>
                  <w:t>☐</w:t>
                </w:r>
              </w:sdtContent>
            </w:sdt>
          </w:p>
        </w:tc>
      </w:tr>
    </w:tbl>
    <w:p w:rsidR="00882D8A" w:rsidRDefault="00882D8A">
      <w:pPr>
        <w:spacing w:after="0"/>
        <w:rPr>
          <w:lang w:val="en-GB"/>
        </w:rPr>
      </w:pPr>
    </w:p>
    <w:p w:rsidR="00882D8A" w:rsidRDefault="00882D8A">
      <w:pPr>
        <w:spacing w:after="0"/>
        <w:rPr>
          <w:lang w:val="en-GB"/>
        </w:rPr>
      </w:pPr>
    </w:p>
    <w:p w:rsidR="00882D8A" w:rsidRDefault="00882D8A">
      <w:pPr>
        <w:spacing w:after="0"/>
        <w:rPr>
          <w:lang w:val="en-GB"/>
        </w:rPr>
      </w:pPr>
    </w:p>
    <w:tbl>
      <w:tblPr>
        <w:tblStyle w:val="Grilledutableau"/>
        <w:tblpPr w:leftFromText="180" w:rightFromText="180" w:vertAnchor="text" w:tblpX="-176" w:tblpY="1"/>
        <w:tblW w:w="11121" w:type="dxa"/>
        <w:tblLook w:val="04A0"/>
      </w:tblPr>
      <w:tblGrid>
        <w:gridCol w:w="768"/>
        <w:gridCol w:w="1141"/>
        <w:gridCol w:w="3107"/>
        <w:gridCol w:w="1666"/>
        <w:gridCol w:w="1667"/>
        <w:gridCol w:w="1310"/>
        <w:gridCol w:w="1462"/>
      </w:tblGrid>
      <w:tr w:rsidR="00882D8A">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B102D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882D8A" w:rsidRDefault="00B102D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882D8A">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B102D7">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cs="Calibri"/>
                <w:b/>
                <w:sz w:val="16"/>
                <w:szCs w:val="16"/>
                <w:lang w:val="en-GB"/>
              </w:rPr>
            </w:pPr>
            <w:r>
              <w:rPr>
                <w:rFonts w:cs="Calibri"/>
                <w:b/>
                <w:sz w:val="16"/>
                <w:szCs w:val="16"/>
                <w:lang w:val="en-GB"/>
              </w:rPr>
              <w:t>Component</w:t>
            </w:r>
          </w:p>
          <w:p w:rsidR="00882D8A" w:rsidRDefault="00B102D7">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882D8A" w:rsidRDefault="00B102D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jc w:val="center"/>
              <w:rPr>
                <w:rFonts w:cs="Calibri"/>
                <w:b/>
                <w:sz w:val="16"/>
                <w:szCs w:val="16"/>
                <w:lang w:val="en-GB"/>
              </w:rPr>
            </w:pPr>
            <w:r>
              <w:rPr>
                <w:rFonts w:cs="Calibri"/>
                <w:b/>
                <w:sz w:val="16"/>
                <w:szCs w:val="16"/>
                <w:lang w:val="en-GB"/>
              </w:rPr>
              <w:t>Short</w:t>
            </w:r>
            <w:r>
              <w:rPr>
                <w:rFonts w:cs="Calibri"/>
                <w:b/>
                <w:sz w:val="16"/>
                <w:szCs w:val="16"/>
                <w:lang w:val="en-GB"/>
              </w:rPr>
              <w:t xml:space="preserve"> description of the virtual component</w:t>
            </w:r>
          </w:p>
          <w:p w:rsidR="00882D8A" w:rsidRDefault="00B102D7">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882D8A" w:rsidRDefault="00B102D7">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82D8A" w:rsidRDefault="00B102D7">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82D8A">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882D8A" w:rsidRDefault="00882D8A">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70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702"/>
              </w:sdtPr>
              <w:sdtContent>
                <w:r>
                  <w:rPr>
                    <w:rFonts w:ascii="MS Gothic" w:eastAsia="MS Gothic" w:hAnsi="MS Gothic" w:cs="Times New Roman"/>
                    <w:iCs/>
                    <w:color w:val="000000"/>
                    <w:sz w:val="12"/>
                    <w:szCs w:val="16"/>
                    <w:lang w:val="en-GB" w:eastAsia="en-GB"/>
                  </w:rPr>
                  <w:t>☐</w:t>
                </w:r>
              </w:sdtContent>
            </w:sdt>
          </w:p>
        </w:tc>
      </w:tr>
      <w:tr w:rsidR="00882D8A">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82D8A" w:rsidRDefault="00882D8A">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882D8A" w:rsidRDefault="00882D8A">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882D8A" w:rsidRDefault="00882D8A">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882D8A" w:rsidRDefault="00882D8A">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882D8A" w:rsidRDefault="00B102D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22353703"/>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sdt>
              <w:sdtPr>
                <w:id w:val="422353704"/>
              </w:sdtPr>
              <w:sdtContent>
                <w:r>
                  <w:rPr>
                    <w:rFonts w:ascii="MS Gothic" w:eastAsia="MS Gothic" w:hAnsi="MS Gothic" w:cs="Times New Roman"/>
                    <w:iCs/>
                    <w:color w:val="000000"/>
                    <w:sz w:val="12"/>
                    <w:szCs w:val="16"/>
                    <w:lang w:val="en-GB" w:eastAsia="en-GB"/>
                  </w:rPr>
                  <w:t>☐</w:t>
                </w:r>
              </w:sdtContent>
            </w:sdt>
          </w:p>
        </w:tc>
      </w:tr>
    </w:tbl>
    <w:p w:rsidR="00882D8A" w:rsidRDefault="00882D8A">
      <w:pPr>
        <w:spacing w:after="120" w:line="240" w:lineRule="auto"/>
        <w:ind w:right="28"/>
        <w:rPr>
          <w:rFonts w:ascii="Verdana" w:eastAsia="Times New Roman" w:hAnsi="Verdana" w:cs="Arial"/>
          <w:b/>
          <w:color w:val="002060"/>
          <w:sz w:val="28"/>
          <w:szCs w:val="36"/>
          <w:lang w:val="en-GB"/>
        </w:rPr>
      </w:pPr>
    </w:p>
    <w:p w:rsidR="00882D8A" w:rsidRDefault="00B102D7">
      <w:pPr>
        <w:pStyle w:val="Paragraphedeliste"/>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882D8A" w:rsidRDefault="00882D8A">
      <w:pPr>
        <w:spacing w:after="120" w:line="240" w:lineRule="auto"/>
        <w:ind w:right="28"/>
        <w:rPr>
          <w:rFonts w:ascii="Verdana" w:eastAsia="Times New Roman" w:hAnsi="Verdana" w:cs="Arial"/>
          <w:b/>
          <w:color w:val="002060"/>
          <w:sz w:val="28"/>
          <w:szCs w:val="36"/>
          <w:lang w:val="en-GB"/>
        </w:rPr>
      </w:pPr>
    </w:p>
    <w:p w:rsidR="00882D8A" w:rsidRDefault="00B102D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882D8A" w:rsidRDefault="00882D8A">
      <w:pPr>
        <w:spacing w:after="120" w:line="240" w:lineRule="auto"/>
        <w:ind w:right="28"/>
        <w:jc w:val="center"/>
        <w:rPr>
          <w:rFonts w:ascii="Verdana" w:eastAsia="Times New Roman" w:hAnsi="Verdana" w:cs="Arial"/>
          <w:b/>
          <w:color w:val="002060"/>
          <w:sz w:val="28"/>
          <w:szCs w:val="36"/>
          <w:lang w:val="en-GB"/>
        </w:rPr>
      </w:pPr>
    </w:p>
    <w:tbl>
      <w:tblPr>
        <w:tblStyle w:val="Grilledutableau"/>
        <w:tblW w:w="10456" w:type="dxa"/>
        <w:tblLook w:val="04A0"/>
      </w:tblPr>
      <w:tblGrid>
        <w:gridCol w:w="2324"/>
        <w:gridCol w:w="8132"/>
      </w:tblGrid>
      <w:tr w:rsidR="00882D8A">
        <w:tc>
          <w:tcPr>
            <w:tcW w:w="2324" w:type="dxa"/>
            <w:shd w:val="clear" w:color="auto" w:fill="D5DCE4" w:themeFill="text2" w:themeFillTint="33"/>
          </w:tcPr>
          <w:p w:rsidR="00882D8A" w:rsidRDefault="00B102D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882D8A" w:rsidRDefault="00B102D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882D8A">
        <w:tc>
          <w:tcPr>
            <w:tcW w:w="2324" w:type="dxa"/>
          </w:tcPr>
          <w:p w:rsidR="00882D8A" w:rsidRDefault="00B102D7">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882D8A" w:rsidRDefault="00B102D7">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882D8A">
        <w:tc>
          <w:tcPr>
            <w:tcW w:w="2324" w:type="dxa"/>
          </w:tcPr>
          <w:p w:rsidR="00882D8A" w:rsidRDefault="00B102D7">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882D8A" w:rsidRDefault="00B102D7">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version of the app to fill in and sign their online learning agreement. If the sending institution does not issue an ESI for its</w:t>
            </w:r>
            <w:r>
              <w:rPr>
                <w:sz w:val="20"/>
                <w:lang w:val="en-GB"/>
              </w:rPr>
              <w:t xml:space="preserve"> students an alternative mechanism for identifying and authenticating students can be accepted.  For more information, visit the </w:t>
            </w:r>
            <w:hyperlink r:id="rId10">
              <w:r>
                <w:rPr>
                  <w:rStyle w:val="Lienhypertexte"/>
                  <w:sz w:val="20"/>
                  <w:lang w:val="en-GB"/>
                </w:rPr>
                <w:t>Erasmus Without Paper Competence Centre</w:t>
              </w:r>
            </w:hyperlink>
            <w:r>
              <w:rPr>
                <w:sz w:val="20"/>
                <w:lang w:val="en-GB"/>
              </w:rPr>
              <w:t>.</w:t>
            </w:r>
          </w:p>
        </w:tc>
      </w:tr>
      <w:tr w:rsidR="00882D8A">
        <w:tc>
          <w:tcPr>
            <w:tcW w:w="2324" w:type="dxa"/>
          </w:tcPr>
          <w:p w:rsidR="00882D8A" w:rsidRDefault="00B102D7">
            <w:pPr>
              <w:spacing w:after="120" w:line="240" w:lineRule="auto"/>
              <w:ind w:right="28"/>
              <w:rPr>
                <w:b/>
                <w:sz w:val="20"/>
                <w:lang w:val="en-GB"/>
              </w:rPr>
            </w:pPr>
            <w:r>
              <w:rPr>
                <w:b/>
                <w:sz w:val="20"/>
                <w:lang w:val="en-GB"/>
              </w:rPr>
              <w:t>Study cycle</w:t>
            </w:r>
          </w:p>
        </w:tc>
        <w:tc>
          <w:tcPr>
            <w:tcW w:w="8131" w:type="dxa"/>
          </w:tcPr>
          <w:p w:rsidR="00882D8A" w:rsidRDefault="00B102D7">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882D8A">
        <w:tc>
          <w:tcPr>
            <w:tcW w:w="2324" w:type="dxa"/>
          </w:tcPr>
          <w:p w:rsidR="00882D8A" w:rsidRDefault="00B102D7">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882D8A" w:rsidRDefault="00B102D7">
            <w:pPr>
              <w:spacing w:before="120" w:after="120"/>
              <w:jc w:val="both"/>
              <w:rPr>
                <w:rFonts w:cstheme="minorHAnsi"/>
                <w:sz w:val="20"/>
                <w:szCs w:val="20"/>
                <w:lang w:val="en-GB"/>
              </w:rPr>
            </w:pPr>
            <w:proofErr w:type="spellStart"/>
            <w:r>
              <w:rPr>
                <w:rFonts w:cstheme="minorHAnsi"/>
                <w:sz w:val="20"/>
                <w:szCs w:val="20"/>
                <w:lang w:val="en-GB"/>
              </w:rPr>
              <w:t>T</w:t>
            </w:r>
            <w:r>
              <w:rPr>
                <w:rFonts w:cstheme="minorHAnsi"/>
                <w:color w:val="000080"/>
                <w:sz w:val="20"/>
                <w:szCs w:val="20"/>
                <w:lang w:val="en-GB" w:eastAsia="en-GB"/>
              </w:rPr>
              <w:t>he</w:t>
            </w:r>
            <w:hyperlink r:id="rId11">
              <w:r>
                <w:rPr>
                  <w:rStyle w:val="Lienhypertexte"/>
                  <w:rFonts w:cstheme="minorHAnsi"/>
                  <w:sz w:val="20"/>
                  <w:szCs w:val="20"/>
                  <w:lang w:val="en-GB"/>
                </w:rPr>
                <w:t>ISCED</w:t>
              </w:r>
              <w:proofErr w:type="spellEnd"/>
              <w:r>
                <w:rPr>
                  <w:rStyle w:val="Lienhypertexte"/>
                  <w:rFonts w:cstheme="minorHAnsi"/>
                  <w:sz w:val="20"/>
                  <w:szCs w:val="20"/>
                  <w:lang w:val="en-GB"/>
                </w:rPr>
                <w:t>-F 2013 search tool</w:t>
              </w:r>
            </w:hyperlink>
            <w:r>
              <w:rPr>
                <w:rFonts w:cstheme="minorHAnsi"/>
                <w:sz w:val="20"/>
                <w:szCs w:val="20"/>
                <w:lang w:val="en-GB"/>
              </w:rPr>
              <w:t xml:space="preserve"> available at </w:t>
            </w:r>
            <w:hyperlink r:id="rId12">
              <w:r>
                <w:rPr>
                  <w:rStyle w:val="Lienhypertexte"/>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w:t>
            </w:r>
            <w:r>
              <w:rPr>
                <w:rFonts w:cstheme="minorHAnsi"/>
                <w:sz w:val="20"/>
                <w:szCs w:val="20"/>
                <w:lang w:val="en-GB"/>
              </w:rPr>
              <w:t>g Institution.</w:t>
            </w:r>
          </w:p>
        </w:tc>
      </w:tr>
      <w:tr w:rsidR="00882D8A">
        <w:tc>
          <w:tcPr>
            <w:tcW w:w="2324" w:type="dxa"/>
          </w:tcPr>
          <w:p w:rsidR="00882D8A" w:rsidRDefault="00B102D7">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882D8A" w:rsidRDefault="00B102D7">
            <w:pPr>
              <w:pStyle w:val="EndnoteText"/>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Programme Countr</w:t>
            </w:r>
            <w:r>
              <w:rPr>
                <w:rFonts w:cstheme="minorHAnsi"/>
                <w:lang w:val="en-GB"/>
              </w:rPr>
              <w:t>ies.</w:t>
            </w:r>
          </w:p>
        </w:tc>
      </w:tr>
      <w:tr w:rsidR="00882D8A">
        <w:trPr>
          <w:trHeight w:val="70"/>
        </w:trPr>
        <w:tc>
          <w:tcPr>
            <w:tcW w:w="2324" w:type="dxa"/>
          </w:tcPr>
          <w:p w:rsidR="00882D8A" w:rsidRDefault="00B102D7">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882D8A" w:rsidRDefault="00B102D7">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 xml:space="preserve">A person who provides a link for administrative information and who, depending on the structure of the higher education institution, may be the departmental coordinator or works at the international relations office or </w:t>
            </w:r>
            <w:r>
              <w:rPr>
                <w:rFonts w:cstheme="minorHAnsi"/>
                <w:sz w:val="20"/>
                <w:szCs w:val="20"/>
                <w:lang w:val="en-GB"/>
              </w:rPr>
              <w:t>equivalent body within the institution.</w:t>
            </w:r>
          </w:p>
        </w:tc>
      </w:tr>
      <w:tr w:rsidR="00882D8A">
        <w:trPr>
          <w:trHeight w:val="70"/>
        </w:trPr>
        <w:tc>
          <w:tcPr>
            <w:tcW w:w="2324" w:type="dxa"/>
          </w:tcPr>
          <w:p w:rsidR="00882D8A" w:rsidRDefault="00B102D7">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882D8A" w:rsidRDefault="00B102D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w:t>
            </w:r>
          </w:p>
        </w:tc>
      </w:tr>
      <w:tr w:rsidR="00882D8A">
        <w:trPr>
          <w:trHeight w:val="70"/>
        </w:trPr>
        <w:tc>
          <w:tcPr>
            <w:tcW w:w="2324" w:type="dxa"/>
          </w:tcPr>
          <w:p w:rsidR="00882D8A" w:rsidRDefault="00B102D7">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882D8A" w:rsidRDefault="00B102D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Any mobility can be carried out as a “blended mobility” by combining the stu</w:t>
            </w:r>
            <w:r>
              <w:rPr>
                <w:rFonts w:eastAsia="Times New Roman" w:cs="Arial"/>
                <w:bCs/>
                <w:iCs/>
                <w:color w:val="000000"/>
                <w:sz w:val="20"/>
                <w:szCs w:val="16"/>
                <w:lang w:val="en-GB" w:eastAsia="en-GB"/>
              </w:rPr>
              <w:t xml:space="preserve">dy period abroad with on virtual component at the receiving institution before, during or after the physical mobility to further enhance the learning outcomes. </w:t>
            </w:r>
          </w:p>
        </w:tc>
      </w:tr>
      <w:tr w:rsidR="00882D8A">
        <w:trPr>
          <w:trHeight w:val="70"/>
        </w:trPr>
        <w:tc>
          <w:tcPr>
            <w:tcW w:w="2324" w:type="dxa"/>
          </w:tcPr>
          <w:p w:rsidR="00882D8A" w:rsidRDefault="00B102D7">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rsidR="00882D8A" w:rsidRDefault="00B102D7">
            <w:pPr>
              <w:jc w:val="both"/>
              <w:rPr>
                <w:rFonts w:ascii="Calibri" w:hAnsi="Calibri" w:cs="Arial"/>
                <w:sz w:val="20"/>
                <w:szCs w:val="20"/>
                <w:lang w:val="en-GB"/>
              </w:rPr>
            </w:pPr>
            <w:r>
              <w:rPr>
                <w:rFonts w:cs="Arial"/>
                <w:sz w:val="20"/>
                <w:szCs w:val="20"/>
                <w:lang w:val="en-GB"/>
              </w:rPr>
              <w:t>An indication of whether the virtual component is an</w:t>
            </w:r>
            <w:r>
              <w:rPr>
                <w:rFonts w:cs="Arial"/>
                <w:sz w:val="20"/>
                <w:szCs w:val="20"/>
                <w:lang w:val="en-GB"/>
              </w:rPr>
              <w:t xml:space="preserve"> online course(s), embedded in </w:t>
            </w:r>
            <w:proofErr w:type="gramStart"/>
            <w:r>
              <w:rPr>
                <w:rFonts w:cs="Arial"/>
                <w:sz w:val="20"/>
                <w:szCs w:val="20"/>
                <w:lang w:val="en-GB"/>
              </w:rPr>
              <w:t>an</w:t>
            </w:r>
            <w:proofErr w:type="gramEnd"/>
            <w:r>
              <w:rPr>
                <w:rFonts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w:t>
            </w:r>
            <w:r>
              <w:rPr>
                <w:rFonts w:cs="Arial"/>
                <w:sz w:val="20"/>
                <w:szCs w:val="20"/>
                <w:lang w:val="en-GB"/>
              </w:rPr>
              <w:t>activity.</w:t>
            </w:r>
          </w:p>
        </w:tc>
      </w:tr>
      <w:tr w:rsidR="00882D8A">
        <w:trPr>
          <w:trHeight w:val="70"/>
        </w:trPr>
        <w:tc>
          <w:tcPr>
            <w:tcW w:w="2324" w:type="dxa"/>
          </w:tcPr>
          <w:p w:rsidR="00882D8A" w:rsidRDefault="00B102D7">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Blended mobility with </w:t>
            </w:r>
            <w:r>
              <w:rPr>
                <w:rFonts w:eastAsia="Times New Roman" w:cs="Arial"/>
                <w:b/>
                <w:iCs/>
                <w:color w:val="000000"/>
                <w:sz w:val="20"/>
                <w:szCs w:val="16"/>
                <w:lang w:val="en-GB" w:eastAsia="en-GB"/>
              </w:rPr>
              <w:lastRenderedPageBreak/>
              <w:t>short term physical mobility</w:t>
            </w:r>
          </w:p>
        </w:tc>
        <w:tc>
          <w:tcPr>
            <w:tcW w:w="8131" w:type="dxa"/>
          </w:tcPr>
          <w:p w:rsidR="00882D8A" w:rsidRDefault="00B102D7">
            <w:pPr>
              <w:jc w:val="both"/>
              <w:rPr>
                <w:rFonts w:ascii="Calibri" w:hAnsi="Calibri" w:cs="Arial"/>
                <w:sz w:val="20"/>
                <w:szCs w:val="20"/>
                <w:lang w:val="en-GB"/>
              </w:rPr>
            </w:pPr>
            <w:r>
              <w:rPr>
                <w:rFonts w:eastAsia="Times New Roman" w:cs="Arial"/>
                <w:bCs/>
                <w:iCs/>
                <w:color w:val="000000"/>
                <w:sz w:val="20"/>
                <w:szCs w:val="16"/>
                <w:lang w:val="en-GB" w:eastAsia="en-GB"/>
              </w:rPr>
              <w:lastRenderedPageBreak/>
              <w:t xml:space="preserve">If a long-term physical mobility is not suitable, the student may undertake a study period abroad </w:t>
            </w:r>
            <w:r>
              <w:rPr>
                <w:sz w:val="20"/>
                <w:szCs w:val="20"/>
                <w:lang w:val="en-GB"/>
              </w:rPr>
              <w:lastRenderedPageBreak/>
              <w:t xml:space="preserve">lasting between 5 days and 30 days and combined with a compulsory virtual component to </w:t>
            </w:r>
            <w:proofErr w:type="spellStart"/>
            <w:r>
              <w:rPr>
                <w:sz w:val="20"/>
                <w:szCs w:val="20"/>
                <w:lang w:val="en-GB"/>
              </w:rPr>
              <w:t>faciliate</w:t>
            </w:r>
            <w:proofErr w:type="spellEnd"/>
            <w:r>
              <w:rPr>
                <w:sz w:val="20"/>
                <w:szCs w:val="20"/>
                <w:lang w:val="en-GB"/>
              </w:rPr>
              <w:t xml:space="preserve"> an online learning exchange and/or teamwork. </w:t>
            </w:r>
          </w:p>
        </w:tc>
      </w:tr>
      <w:tr w:rsidR="00882D8A">
        <w:trPr>
          <w:trHeight w:val="70"/>
        </w:trPr>
        <w:tc>
          <w:tcPr>
            <w:tcW w:w="2324" w:type="dxa"/>
          </w:tcPr>
          <w:p w:rsidR="00882D8A" w:rsidRDefault="00B102D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rsidR="00882D8A" w:rsidRDefault="00B102D7">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lasting between 5 days and 30 days. An optional virtual compo</w:t>
            </w:r>
            <w:r>
              <w:rPr>
                <w:sz w:val="20"/>
                <w:szCs w:val="20"/>
                <w:lang w:val="en-GB"/>
              </w:rPr>
              <w:t xml:space="preserve">nent to </w:t>
            </w:r>
            <w:proofErr w:type="spellStart"/>
            <w:r>
              <w:rPr>
                <w:sz w:val="20"/>
                <w:szCs w:val="20"/>
                <w:lang w:val="en-GB"/>
              </w:rPr>
              <w:t>faciliate</w:t>
            </w:r>
            <w:proofErr w:type="spellEnd"/>
            <w:r>
              <w:rPr>
                <w:sz w:val="20"/>
                <w:szCs w:val="20"/>
                <w:lang w:val="en-GB"/>
              </w:rPr>
              <w:t xml:space="preserve"> an online learning exchange and/or teamwork can be added to further enhance the learning outcomes. </w:t>
            </w:r>
          </w:p>
        </w:tc>
      </w:tr>
      <w:tr w:rsidR="00882D8A">
        <w:trPr>
          <w:trHeight w:val="70"/>
        </w:trPr>
        <w:tc>
          <w:tcPr>
            <w:tcW w:w="2324" w:type="dxa"/>
          </w:tcPr>
          <w:p w:rsidR="00882D8A" w:rsidRDefault="00B102D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882D8A" w:rsidRDefault="00B102D7">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place, in particular for institutions located in Partner </w:t>
            </w:r>
            <w:r>
              <w:rPr>
                <w:rFonts w:asciiTheme="minorHAnsi" w:hAnsiTheme="minorHAnsi" w:cstheme="minorHAnsi"/>
                <w:lang w:val="en-GB"/>
              </w:rPr>
              <w:t>Countries not participating in the Bologna process, "ECTS" needs to be replaced in the relevant tables by the name of the equivalent system that is used, and a web link to an explanation to the system should be added.</w:t>
            </w:r>
          </w:p>
        </w:tc>
      </w:tr>
      <w:tr w:rsidR="00882D8A">
        <w:trPr>
          <w:trHeight w:val="70"/>
        </w:trPr>
        <w:tc>
          <w:tcPr>
            <w:tcW w:w="2324" w:type="dxa"/>
          </w:tcPr>
          <w:p w:rsidR="00882D8A" w:rsidRDefault="00B102D7">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882D8A" w:rsidRDefault="00B102D7">
            <w:pPr>
              <w:spacing w:after="120" w:line="240" w:lineRule="auto"/>
              <w:ind w:right="28"/>
              <w:jc w:val="both"/>
              <w:rPr>
                <w:rFonts w:cstheme="minorHAnsi"/>
                <w:sz w:val="20"/>
                <w:szCs w:val="20"/>
                <w:lang w:val="en-GB"/>
              </w:rPr>
            </w:pPr>
            <w:r>
              <w:rPr>
                <w:rFonts w:cs="Arial"/>
                <w:sz w:val="20"/>
                <w:szCs w:val="20"/>
                <w:lang w:val="en-GB"/>
              </w:rPr>
              <w:t>All credits ga</w:t>
            </w:r>
            <w:r>
              <w:rPr>
                <w:rFonts w:cs="Arial"/>
                <w:sz w:val="20"/>
                <w:szCs w:val="20"/>
                <w:lang w:val="en-GB"/>
              </w:rPr>
              <w:t>ined abroad– as agreed in the Learning Agreement and confirmed by the Transcript of Records – will be transferred without delay and counted towards the students' degree without any additional work or assessment of the student. This is signalled in the lear</w:t>
            </w:r>
            <w:r>
              <w:rPr>
                <w:rFonts w:cs="Arial"/>
                <w:sz w:val="20"/>
                <w:szCs w:val="20"/>
                <w:lang w:val="en-GB"/>
              </w:rPr>
              <w:t xml:space="preserve">ning agreement by the “Yes” check box. If the “No” check box is selected, a clear justification needs to be provided and an indication on what other type of formal recognition will be applied e.g. registration in the students’ </w:t>
            </w:r>
            <w:hyperlink r:id="rId13">
              <w:r>
                <w:rPr>
                  <w:rStyle w:val="Lienhypertexte"/>
                  <w:rFonts w:cs="Arial"/>
                  <w:sz w:val="20"/>
                  <w:szCs w:val="20"/>
                  <w:lang w:val="en-GB"/>
                </w:rPr>
                <w:t>diploma supplement</w:t>
              </w:r>
            </w:hyperlink>
            <w:r>
              <w:rPr>
                <w:rFonts w:cs="Arial"/>
                <w:sz w:val="20"/>
                <w:szCs w:val="20"/>
                <w:lang w:val="en-GB"/>
              </w:rPr>
              <w:t xml:space="preserve"> or </w:t>
            </w:r>
            <w:hyperlink r:id="rId14">
              <w:proofErr w:type="spellStart"/>
              <w:r>
                <w:rPr>
                  <w:rStyle w:val="Lienhypertexte"/>
                  <w:rFonts w:cs="Arial"/>
                  <w:sz w:val="20"/>
                  <w:szCs w:val="20"/>
                  <w:lang w:val="en-GB"/>
                </w:rPr>
                <w:t>Europass</w:t>
              </w:r>
              <w:proofErr w:type="spellEnd"/>
            </w:hyperlink>
            <w:r>
              <w:rPr>
                <w:rFonts w:cs="Arial"/>
                <w:sz w:val="20"/>
                <w:szCs w:val="20"/>
                <w:lang w:val="en-GB"/>
              </w:rPr>
              <w:t xml:space="preserve"> Mobility Document. </w:t>
            </w:r>
          </w:p>
        </w:tc>
      </w:tr>
      <w:tr w:rsidR="00882D8A">
        <w:tc>
          <w:tcPr>
            <w:tcW w:w="2324" w:type="dxa"/>
          </w:tcPr>
          <w:p w:rsidR="00882D8A" w:rsidRDefault="00B102D7">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882D8A" w:rsidRDefault="00B102D7">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learning outcomes, </w:t>
            </w:r>
            <w:r>
              <w:rPr>
                <w:rFonts w:cstheme="minorHAnsi"/>
                <w:sz w:val="20"/>
                <w:szCs w:val="20"/>
                <w:lang w:val="en-GB"/>
              </w:rPr>
              <w:t xml:space="preserve">credits and forms of assessment. Examples </w:t>
            </w:r>
            <w:proofErr w:type="spellStart"/>
            <w:r>
              <w:rPr>
                <w:rFonts w:cstheme="minorHAnsi"/>
                <w:sz w:val="20"/>
                <w:szCs w:val="20"/>
                <w:lang w:val="en-GB"/>
              </w:rPr>
              <w:t>ofeducational</w:t>
            </w:r>
            <w:proofErr w:type="spellEnd"/>
            <w:r>
              <w:rPr>
                <w:rFonts w:cstheme="minorHAnsi"/>
                <w:sz w:val="20"/>
                <w:szCs w:val="20"/>
                <w:lang w:val="en-GB"/>
              </w:rPr>
              <w:t xml:space="preserve"> components are: a course, module, seminar, laboratory work, </w:t>
            </w:r>
            <w:proofErr w:type="gramStart"/>
            <w:r>
              <w:rPr>
                <w:rFonts w:cstheme="minorHAnsi"/>
                <w:sz w:val="20"/>
                <w:szCs w:val="20"/>
                <w:lang w:val="en-GB"/>
              </w:rPr>
              <w:t>practical</w:t>
            </w:r>
            <w:proofErr w:type="gramEnd"/>
            <w:r>
              <w:rPr>
                <w:rFonts w:cstheme="minorHAnsi"/>
                <w:sz w:val="20"/>
                <w:szCs w:val="20"/>
                <w:lang w:val="en-GB"/>
              </w:rPr>
              <w:t xml:space="preserve"> work, preparation/research for a thesis, mobility window or free electives.</w:t>
            </w:r>
          </w:p>
        </w:tc>
      </w:tr>
      <w:tr w:rsidR="00882D8A">
        <w:tc>
          <w:tcPr>
            <w:tcW w:w="2324" w:type="dxa"/>
          </w:tcPr>
          <w:p w:rsidR="00882D8A" w:rsidRDefault="00B102D7">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882D8A" w:rsidRDefault="00B102D7">
            <w:pPr>
              <w:pStyle w:val="EndnoteText"/>
              <w:spacing w:before="120" w:after="120"/>
              <w:jc w:val="both"/>
              <w:rPr>
                <w:rFonts w:cstheme="minorHAnsi"/>
                <w:lang w:val="en-GB"/>
              </w:rPr>
            </w:pPr>
            <w:r>
              <w:rPr>
                <w:rFonts w:cstheme="minorHAnsi"/>
                <w:lang w:val="en-GB"/>
              </w:rPr>
              <w:t xml:space="preserve">A description of the European Language Levels (CEFR) is available at: </w:t>
            </w:r>
            <w:hyperlink r:id="rId15">
              <w:r>
                <w:rPr>
                  <w:rStyle w:val="Lienhypertexte"/>
                  <w:rFonts w:cstheme="minorHAnsi"/>
                  <w:lang w:val="en-GB"/>
                </w:rPr>
                <w:t>https://europass.cedefop.europa.eu/en/resources/european-language-levels-cefr</w:t>
              </w:r>
            </w:hyperlink>
          </w:p>
        </w:tc>
      </w:tr>
      <w:tr w:rsidR="00882D8A">
        <w:tc>
          <w:tcPr>
            <w:tcW w:w="2324" w:type="dxa"/>
          </w:tcPr>
          <w:p w:rsidR="00882D8A" w:rsidRDefault="00B102D7">
            <w:pPr>
              <w:spacing w:after="120" w:line="240" w:lineRule="auto"/>
              <w:ind w:right="28"/>
              <w:rPr>
                <w:rFonts w:cstheme="minorHAnsi"/>
                <w:b/>
                <w:sz w:val="20"/>
                <w:lang w:val="en-GB"/>
              </w:rPr>
            </w:pPr>
            <w:r>
              <w:rPr>
                <w:rFonts w:cstheme="minorHAnsi"/>
                <w:b/>
                <w:iCs/>
                <w:sz w:val="20"/>
                <w:lang w:val="en-GB"/>
              </w:rPr>
              <w:t>Course catal</w:t>
            </w:r>
            <w:r>
              <w:rPr>
                <w:rFonts w:cstheme="minorHAnsi"/>
                <w:b/>
                <w:iCs/>
                <w:sz w:val="20"/>
                <w:lang w:val="en-GB"/>
              </w:rPr>
              <w:t>ogue</w:t>
            </w:r>
          </w:p>
        </w:tc>
        <w:tc>
          <w:tcPr>
            <w:tcW w:w="8131" w:type="dxa"/>
          </w:tcPr>
          <w:p w:rsidR="00882D8A" w:rsidRDefault="00B102D7">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882D8A">
        <w:tc>
          <w:tcPr>
            <w:tcW w:w="2324" w:type="dxa"/>
          </w:tcPr>
          <w:p w:rsidR="00882D8A" w:rsidRDefault="00B102D7">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882D8A" w:rsidRDefault="00B102D7">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inorHAnsi" w:hAnsiTheme="minorHAnsi" w:cstheme="minorHAnsi"/>
                <w:lang w:val="en-GB"/>
              </w:rPr>
              <w:t>.</w:t>
            </w:r>
          </w:p>
        </w:tc>
      </w:tr>
      <w:tr w:rsidR="00882D8A">
        <w:tc>
          <w:tcPr>
            <w:tcW w:w="2324" w:type="dxa"/>
          </w:tcPr>
          <w:p w:rsidR="00882D8A" w:rsidRDefault="00B102D7">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882D8A" w:rsidRDefault="00B102D7">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882D8A">
        <w:tc>
          <w:tcPr>
            <w:tcW w:w="2324" w:type="dxa"/>
          </w:tcPr>
          <w:p w:rsidR="00882D8A" w:rsidRDefault="00B102D7">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rsidR="00882D8A" w:rsidRDefault="00B102D7">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882D8A" w:rsidRDefault="00B102D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882D8A" w:rsidRDefault="00882D8A">
      <w:pPr>
        <w:spacing w:after="120" w:line="240" w:lineRule="auto"/>
        <w:ind w:right="28"/>
        <w:jc w:val="center"/>
        <w:rPr>
          <w:rFonts w:ascii="Verdana" w:eastAsia="Times New Roman" w:hAnsi="Verdana" w:cs="Arial"/>
          <w:b/>
          <w:color w:val="002060"/>
          <w:sz w:val="28"/>
          <w:szCs w:val="36"/>
          <w:lang w:val="en-GB"/>
        </w:rPr>
      </w:pPr>
    </w:p>
    <w:sectPr w:rsidR="00882D8A" w:rsidSect="00882D8A">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1907"/>
    <w:multiLevelType w:val="multilevel"/>
    <w:tmpl w:val="A678DF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F3851B8"/>
    <w:multiLevelType w:val="multilevel"/>
    <w:tmpl w:val="9DB84A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9A124A2"/>
    <w:multiLevelType w:val="multilevel"/>
    <w:tmpl w:val="1CB83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7C78559A"/>
    <w:multiLevelType w:val="multilevel"/>
    <w:tmpl w:val="812E5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D852C63"/>
    <w:multiLevelType w:val="multilevel"/>
    <w:tmpl w:val="233032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compat/>
  <w:rsids>
    <w:rsidRoot w:val="00882D8A"/>
    <w:rsid w:val="00882D8A"/>
    <w:rsid w:val="00B102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3E0C23"/>
    <w:rPr>
      <w:color w:val="0563C1" w:themeColor="hyperlink"/>
      <w:u w:val="single"/>
    </w:rPr>
  </w:style>
  <w:style w:type="character" w:customStyle="1" w:styleId="FootnoteTextChar">
    <w:name w:val="Footnote Text Char"/>
    <w:basedOn w:val="Policepardfau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sid w:val="00882D8A"/>
    <w:rPr>
      <w:vertAlign w:val="superscript"/>
    </w:rPr>
  </w:style>
  <w:style w:type="character" w:customStyle="1" w:styleId="EndnoteTextChar">
    <w:name w:val="Endnote Text Char"/>
    <w:basedOn w:val="Policepardfaut"/>
    <w:link w:val="EndnoteText"/>
    <w:uiPriority w:val="99"/>
    <w:qFormat/>
    <w:rsid w:val="005F66E7"/>
    <w:rPr>
      <w:sz w:val="20"/>
      <w:szCs w:val="20"/>
      <w:lang w:val="it-IT"/>
    </w:rPr>
  </w:style>
  <w:style w:type="character" w:styleId="Marquedecommentaire">
    <w:name w:val="annotation reference"/>
    <w:basedOn w:val="Policepardfaut"/>
    <w:uiPriority w:val="99"/>
    <w:semiHidden/>
    <w:unhideWhenUsed/>
    <w:qFormat/>
    <w:rsid w:val="005F66E7"/>
    <w:rPr>
      <w:sz w:val="16"/>
      <w:szCs w:val="16"/>
    </w:rPr>
  </w:style>
  <w:style w:type="character" w:customStyle="1" w:styleId="CommentaireCar">
    <w:name w:val="Commentaire Car"/>
    <w:basedOn w:val="Policepardfaut"/>
    <w:link w:val="Commentaire"/>
    <w:qFormat/>
    <w:rsid w:val="005F66E7"/>
    <w:rPr>
      <w:sz w:val="20"/>
      <w:szCs w:val="20"/>
      <w:lang w:val="it-IT"/>
    </w:rPr>
  </w:style>
  <w:style w:type="character" w:styleId="Textedelespacerserv">
    <w:name w:val="Placeholder Text"/>
    <w:basedOn w:val="Policepardfaut"/>
    <w:uiPriority w:val="99"/>
    <w:semiHidden/>
    <w:qFormat/>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character" w:customStyle="1" w:styleId="TextedebullesCar">
    <w:name w:val="Texte de bulles Car"/>
    <w:basedOn w:val="Policepardfaut"/>
    <w:link w:val="Textedebulles"/>
    <w:uiPriority w:val="99"/>
    <w:semiHidden/>
    <w:qFormat/>
    <w:rsid w:val="00555F03"/>
    <w:rPr>
      <w:rFonts w:ascii="Times New Roman" w:hAnsi="Times New Roman" w:cs="Times New Roman"/>
      <w:sz w:val="18"/>
      <w:szCs w:val="18"/>
      <w:lang w:val="it-IT"/>
    </w:rPr>
  </w:style>
  <w:style w:type="character" w:customStyle="1" w:styleId="HeaderChar">
    <w:name w:val="Header Char"/>
    <w:basedOn w:val="Policepardfaut"/>
    <w:link w:val="Header"/>
    <w:uiPriority w:val="99"/>
    <w:semiHidden/>
    <w:qFormat/>
    <w:rsid w:val="00A460C8"/>
    <w:rPr>
      <w:lang w:val="it-IT"/>
    </w:rPr>
  </w:style>
  <w:style w:type="character" w:customStyle="1" w:styleId="FooterChar">
    <w:name w:val="Footer Char"/>
    <w:basedOn w:val="Policepardfaut"/>
    <w:link w:val="Footer"/>
    <w:uiPriority w:val="99"/>
    <w:semiHidden/>
    <w:qFormat/>
    <w:rsid w:val="00A460C8"/>
    <w:rPr>
      <w:lang w:val="it-IT"/>
    </w:rPr>
  </w:style>
  <w:style w:type="paragraph" w:customStyle="1" w:styleId="Heading">
    <w:name w:val="Heading"/>
    <w:basedOn w:val="Normal"/>
    <w:next w:val="Corpsdetexte"/>
    <w:qFormat/>
    <w:rsid w:val="00882D8A"/>
    <w:pPr>
      <w:keepNext/>
      <w:spacing w:before="240" w:after="120"/>
    </w:pPr>
    <w:rPr>
      <w:rFonts w:ascii="Liberation Sans" w:eastAsia="Noto Sans CJK SC" w:hAnsi="Liberation Sans" w:cs="Lohit Devanagari"/>
      <w:sz w:val="28"/>
      <w:szCs w:val="28"/>
    </w:rPr>
  </w:style>
  <w:style w:type="paragraph" w:styleId="Corpsdetexte">
    <w:name w:val="Body Text"/>
    <w:basedOn w:val="Normal"/>
    <w:rsid w:val="00882D8A"/>
    <w:pPr>
      <w:spacing w:after="140"/>
    </w:pPr>
  </w:style>
  <w:style w:type="paragraph" w:styleId="Liste">
    <w:name w:val="List"/>
    <w:basedOn w:val="Corpsdetexte"/>
    <w:rsid w:val="00882D8A"/>
    <w:rPr>
      <w:rFonts w:cs="Lohit Devanagari"/>
    </w:rPr>
  </w:style>
  <w:style w:type="paragraph" w:customStyle="1" w:styleId="Caption">
    <w:name w:val="Caption"/>
    <w:basedOn w:val="Normal"/>
    <w:qFormat/>
    <w:rsid w:val="00882D8A"/>
    <w:pPr>
      <w:suppressLineNumbers/>
      <w:spacing w:before="120" w:after="120"/>
    </w:pPr>
    <w:rPr>
      <w:rFonts w:cs="Lohit Devanagari"/>
      <w:i/>
      <w:iCs/>
      <w:sz w:val="24"/>
      <w:szCs w:val="24"/>
    </w:rPr>
  </w:style>
  <w:style w:type="paragraph" w:customStyle="1" w:styleId="Index">
    <w:name w:val="Index"/>
    <w:basedOn w:val="Normal"/>
    <w:qFormat/>
    <w:rsid w:val="00882D8A"/>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customStyle="1"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customStyle="1" w:styleId="EndnoteText">
    <w:name w:val="Endnote Text"/>
    <w:basedOn w:val="Normal"/>
    <w:link w:val="EndnoteTextChar"/>
    <w:unhideWhenUsed/>
    <w:rsid w:val="005F66E7"/>
    <w:pPr>
      <w:spacing w:after="0" w:line="240" w:lineRule="auto"/>
    </w:pPr>
    <w:rPr>
      <w:sz w:val="20"/>
      <w:szCs w:val="20"/>
    </w:rPr>
  </w:style>
  <w:style w:type="paragraph" w:styleId="Commentaire">
    <w:name w:val="annotation text"/>
    <w:basedOn w:val="Normal"/>
    <w:link w:val="CommentaireCar"/>
    <w:unhideWhenUsed/>
    <w:qFormat/>
    <w:rsid w:val="005F66E7"/>
    <w:pPr>
      <w:spacing w:line="240" w:lineRule="auto"/>
    </w:pPr>
    <w:rPr>
      <w:sz w:val="20"/>
      <w:szCs w:val="20"/>
    </w:rPr>
  </w:style>
  <w:style w:type="paragraph" w:styleId="Paragraphedeliste">
    <w:name w:val="List Paragraph"/>
    <w:basedOn w:val="Normal"/>
    <w:uiPriority w:val="34"/>
    <w:qFormat/>
    <w:rsid w:val="008667EB"/>
    <w:pPr>
      <w:ind w:left="720"/>
      <w:contextualSpacing/>
    </w:pPr>
  </w:style>
  <w:style w:type="paragraph" w:styleId="Textedebulles">
    <w:name w:val="Balloon Text"/>
    <w:basedOn w:val="Normal"/>
    <w:link w:val="TextedebullesC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rsid w:val="00882D8A"/>
  </w:style>
  <w:style w:type="paragraph" w:customStyle="1"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customStyle="1"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Grilledutableau">
    <w:name w:val="Table Grid"/>
    <w:basedOn w:val="TableauNormal"/>
    <w:uiPriority w:val="59"/>
    <w:rsid w:val="005F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iploma-suppl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9CC8B-B4C1-4219-A2BA-53363A16AEE1}">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2013</Words>
  <Characters>11072</Characters>
  <Application>Microsoft Office Word</Application>
  <DocSecurity>0</DocSecurity>
  <Lines>92</Lines>
  <Paragraphs>26</Paragraphs>
  <ScaleCrop>false</ScaleCrop>
  <Company>European Commission</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pc</cp:lastModifiedBy>
  <cp:revision>2</cp:revision>
  <cp:lastPrinted>2021-02-09T14:36:00Z</cp:lastPrinted>
  <dcterms:created xsi:type="dcterms:W3CDTF">2021-12-20T08:50:00Z</dcterms:created>
  <dcterms:modified xsi:type="dcterms:W3CDTF">2021-12-20T08:50:00Z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